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C8EA8" w14:textId="77777777" w:rsidR="00C97B97" w:rsidRPr="008F75D5" w:rsidRDefault="00ED3AC6" w:rsidP="008F75D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F75D5">
        <w:rPr>
          <w:rFonts w:ascii="Arial" w:hAnsi="Arial" w:cs="Arial"/>
          <w:b/>
          <w:sz w:val="28"/>
          <w:szCs w:val="28"/>
        </w:rPr>
        <w:t>Praxisorientierte Fortbildungen im Präsenzmodus</w:t>
      </w:r>
    </w:p>
    <w:p w14:paraId="3419AE2E" w14:textId="74AD8339" w:rsidR="00C97B97" w:rsidRPr="008F75D5" w:rsidRDefault="00ED3AC6" w:rsidP="008F75D5">
      <w:pPr>
        <w:spacing w:after="0"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8F75D5">
        <w:rPr>
          <w:rFonts w:ascii="Arial" w:hAnsi="Arial" w:cs="Arial"/>
          <w:b/>
          <w:sz w:val="24"/>
          <w:u w:val="single"/>
        </w:rPr>
        <w:t>Wissenskompass</w:t>
      </w:r>
      <w:r w:rsidR="008F75D5" w:rsidRPr="008F75D5">
        <w:rPr>
          <w:rFonts w:ascii="Arial" w:hAnsi="Arial" w:cs="Arial"/>
          <w:b/>
          <w:sz w:val="24"/>
          <w:u w:val="single"/>
        </w:rPr>
        <w:t xml:space="preserve"> mit</w:t>
      </w:r>
      <w:r w:rsidRPr="008F75D5">
        <w:rPr>
          <w:rFonts w:ascii="Arial" w:hAnsi="Arial" w:cs="Arial"/>
          <w:b/>
          <w:sz w:val="24"/>
          <w:u w:val="single"/>
        </w:rPr>
        <w:t xml:space="preserve"> Schwerpunkt bei Sanierungen und Abdichtungen</w:t>
      </w:r>
    </w:p>
    <w:p w14:paraId="583BEAF5" w14:textId="77777777" w:rsidR="00C97B97" w:rsidRPr="008F75D5" w:rsidRDefault="00C97B97" w:rsidP="008F75D5">
      <w:pPr>
        <w:spacing w:after="0" w:line="360" w:lineRule="auto"/>
        <w:jc w:val="both"/>
        <w:rPr>
          <w:rFonts w:ascii="Arial" w:hAnsi="Arial" w:cs="Arial"/>
          <w:bCs/>
          <w:szCs w:val="22"/>
        </w:rPr>
      </w:pPr>
    </w:p>
    <w:p w14:paraId="0DB1A774" w14:textId="440007E8" w:rsidR="009107B8" w:rsidRPr="008F75D5" w:rsidRDefault="00ED3AC6" w:rsidP="008F75D5">
      <w:pPr>
        <w:spacing w:after="0" w:line="360" w:lineRule="auto"/>
        <w:jc w:val="both"/>
        <w:rPr>
          <w:rFonts w:ascii="Arial" w:hAnsi="Arial" w:cs="Arial"/>
          <w:bCs/>
          <w:szCs w:val="22"/>
        </w:rPr>
      </w:pPr>
      <w:r w:rsidRPr="008F75D5">
        <w:rPr>
          <w:rFonts w:ascii="Arial" w:hAnsi="Arial" w:cs="Arial"/>
          <w:bCs/>
          <w:szCs w:val="22"/>
        </w:rPr>
        <w:t>Nach Monaten der pandemiebedingten Einschränkungen läuft nun der Seminar- und Veranstaltungsbetrieb der gemeinnützigen Bernhard</w:t>
      </w:r>
      <w:r w:rsidR="00090D98" w:rsidRPr="008F75D5">
        <w:rPr>
          <w:rFonts w:ascii="Arial" w:hAnsi="Arial" w:cs="Arial"/>
          <w:bCs/>
          <w:szCs w:val="22"/>
        </w:rPr>
        <w:t xml:space="preserve"> </w:t>
      </w:r>
      <w:r w:rsidRPr="008F75D5">
        <w:rPr>
          <w:rFonts w:ascii="Arial" w:hAnsi="Arial" w:cs="Arial"/>
          <w:bCs/>
          <w:szCs w:val="22"/>
        </w:rPr>
        <w:t>Remmers</w:t>
      </w:r>
      <w:r w:rsidR="00144F3E" w:rsidRPr="008F75D5">
        <w:rPr>
          <w:rFonts w:ascii="Arial" w:hAnsi="Arial" w:cs="Arial"/>
          <w:bCs/>
          <w:szCs w:val="22"/>
        </w:rPr>
        <w:t xml:space="preserve"> </w:t>
      </w:r>
      <w:r w:rsidRPr="008F75D5">
        <w:rPr>
          <w:rFonts w:ascii="Arial" w:hAnsi="Arial" w:cs="Arial"/>
          <w:bCs/>
          <w:szCs w:val="22"/>
        </w:rPr>
        <w:t xml:space="preserve">Akademie wieder an. Der aktuelle Wissenskompass enthält eine Übersicht über die attraktiven Fortbildungsangebote im Herbst/Winter 2021 für den </w:t>
      </w:r>
      <w:proofErr w:type="spellStart"/>
      <w:r w:rsidRPr="008F75D5">
        <w:rPr>
          <w:rFonts w:ascii="Arial" w:hAnsi="Arial" w:cs="Arial"/>
          <w:bCs/>
          <w:szCs w:val="22"/>
        </w:rPr>
        <w:t>Bauprofi</w:t>
      </w:r>
      <w:proofErr w:type="spellEnd"/>
      <w:r w:rsidRPr="008F75D5">
        <w:rPr>
          <w:rFonts w:ascii="Arial" w:hAnsi="Arial" w:cs="Arial"/>
          <w:bCs/>
          <w:szCs w:val="22"/>
        </w:rPr>
        <w:t>.</w:t>
      </w:r>
    </w:p>
    <w:p w14:paraId="7371B693" w14:textId="30278EBE" w:rsidR="00C97B97" w:rsidRPr="008F75D5" w:rsidRDefault="009107B8" w:rsidP="008F75D5">
      <w:pPr>
        <w:spacing w:after="0" w:line="360" w:lineRule="auto"/>
        <w:jc w:val="both"/>
        <w:rPr>
          <w:rFonts w:ascii="Arial" w:hAnsi="Arial" w:cs="Arial"/>
          <w:bCs/>
          <w:szCs w:val="22"/>
        </w:rPr>
      </w:pPr>
      <w:r w:rsidRPr="008F75D5">
        <w:rPr>
          <w:rFonts w:ascii="Arial" w:hAnsi="Arial" w:cs="Arial"/>
          <w:bCs/>
          <w:szCs w:val="22"/>
        </w:rPr>
        <w:t xml:space="preserve">Bei </w:t>
      </w:r>
      <w:r w:rsidR="006665B7" w:rsidRPr="008F75D5">
        <w:rPr>
          <w:rFonts w:ascii="Arial" w:hAnsi="Arial" w:cs="Arial"/>
          <w:bCs/>
          <w:szCs w:val="22"/>
        </w:rPr>
        <w:t>den ab</w:t>
      </w:r>
      <w:r w:rsidRPr="008F75D5">
        <w:rPr>
          <w:rFonts w:ascii="Arial" w:hAnsi="Arial" w:cs="Arial"/>
          <w:bCs/>
          <w:szCs w:val="22"/>
        </w:rPr>
        <w:t xml:space="preserve"> September 2021 in verschiedenen deutschen Städten stattfindenden Seminarveranstaltungen handelt es sich um eine attraktive Mischung aus neuen und bewährten Themen. Damit können sich </w:t>
      </w:r>
      <w:r w:rsidR="00987FB7" w:rsidRPr="008F75D5">
        <w:rPr>
          <w:rFonts w:ascii="Arial" w:hAnsi="Arial" w:cs="Arial"/>
          <w:bCs/>
          <w:szCs w:val="22"/>
        </w:rPr>
        <w:t>Sachverständige, Planer, Architekten, Denkmalpfleger sowie Vertreter von Wohnungsbaugesellschaften und Instandsetzungsbetrieben</w:t>
      </w:r>
      <w:r w:rsidR="0062253D" w:rsidRPr="008F75D5">
        <w:rPr>
          <w:rFonts w:ascii="Arial" w:hAnsi="Arial" w:cs="Arial"/>
          <w:bCs/>
          <w:szCs w:val="22"/>
        </w:rPr>
        <w:t xml:space="preserve"> gezielt auf den aktuellen Stand von rechtlichen Normen und Technik bringen</w:t>
      </w:r>
      <w:r w:rsidR="00987FB7" w:rsidRPr="008F75D5">
        <w:rPr>
          <w:rFonts w:ascii="Arial" w:hAnsi="Arial" w:cs="Arial"/>
          <w:bCs/>
          <w:szCs w:val="22"/>
        </w:rPr>
        <w:t xml:space="preserve">. Die </w:t>
      </w:r>
      <w:r w:rsidR="004C6C69" w:rsidRPr="008F75D5">
        <w:rPr>
          <w:rFonts w:ascii="Arial" w:hAnsi="Arial" w:cs="Arial"/>
          <w:bCs/>
          <w:szCs w:val="22"/>
        </w:rPr>
        <w:t>15</w:t>
      </w:r>
      <w:r w:rsidR="00987FB7" w:rsidRPr="008F75D5">
        <w:rPr>
          <w:rFonts w:ascii="Arial" w:hAnsi="Arial" w:cs="Arial"/>
          <w:bCs/>
          <w:szCs w:val="22"/>
        </w:rPr>
        <w:t xml:space="preserve"> Seminar- und Lehrgangsangebote an </w:t>
      </w:r>
      <w:r w:rsidR="0062253D" w:rsidRPr="008F75D5">
        <w:rPr>
          <w:rFonts w:ascii="Arial" w:hAnsi="Arial" w:cs="Arial"/>
          <w:bCs/>
          <w:szCs w:val="22"/>
        </w:rPr>
        <w:t>mehr als 30</w:t>
      </w:r>
      <w:r w:rsidR="00987FB7" w:rsidRPr="008F75D5">
        <w:rPr>
          <w:rFonts w:ascii="Arial" w:hAnsi="Arial" w:cs="Arial"/>
          <w:bCs/>
          <w:szCs w:val="22"/>
        </w:rPr>
        <w:t xml:space="preserve"> Terminen im gesamten Bundesgebiet befassen sich mit </w:t>
      </w:r>
      <w:r w:rsidR="004C6C69" w:rsidRPr="008F75D5">
        <w:rPr>
          <w:rFonts w:ascii="Arial" w:hAnsi="Arial" w:cs="Arial"/>
          <w:bCs/>
          <w:szCs w:val="22"/>
        </w:rPr>
        <w:t xml:space="preserve">den drei großen Themenfeldern </w:t>
      </w:r>
      <w:r w:rsidR="00987FB7" w:rsidRPr="008F75D5">
        <w:rPr>
          <w:rFonts w:ascii="Arial" w:hAnsi="Arial" w:cs="Arial"/>
          <w:bCs/>
          <w:szCs w:val="22"/>
        </w:rPr>
        <w:t>Bautenschutz, Bauwerksabdichtung</w:t>
      </w:r>
      <w:r w:rsidR="004C6C69" w:rsidRPr="008F75D5">
        <w:rPr>
          <w:rFonts w:ascii="Arial" w:hAnsi="Arial" w:cs="Arial"/>
          <w:bCs/>
          <w:szCs w:val="22"/>
        </w:rPr>
        <w:t xml:space="preserve"> sowie dem</w:t>
      </w:r>
      <w:r w:rsidR="00987FB7" w:rsidRPr="008F75D5">
        <w:rPr>
          <w:rFonts w:ascii="Arial" w:hAnsi="Arial" w:cs="Arial"/>
          <w:bCs/>
          <w:szCs w:val="22"/>
        </w:rPr>
        <w:t xml:space="preserve"> Holz- und Bodenschutz.</w:t>
      </w:r>
    </w:p>
    <w:p w14:paraId="62A8DE7A" w14:textId="77777777" w:rsidR="008F75D5" w:rsidRDefault="0062253D" w:rsidP="008F75D5">
      <w:pPr>
        <w:spacing w:after="0" w:line="360" w:lineRule="auto"/>
        <w:jc w:val="both"/>
        <w:rPr>
          <w:rFonts w:ascii="Arial" w:hAnsi="Arial" w:cs="Arial"/>
          <w:bCs/>
          <w:szCs w:val="22"/>
        </w:rPr>
      </w:pPr>
      <w:r w:rsidRPr="008F75D5">
        <w:rPr>
          <w:rFonts w:ascii="Arial" w:hAnsi="Arial" w:cs="Arial"/>
          <w:bCs/>
          <w:szCs w:val="22"/>
        </w:rPr>
        <w:t>In der Regel handelt es sich bei den Seminarangeboten um ein</w:t>
      </w:r>
      <w:r w:rsidR="00090D98" w:rsidRPr="008F75D5">
        <w:rPr>
          <w:rFonts w:ascii="Arial" w:hAnsi="Arial" w:cs="Arial"/>
          <w:bCs/>
          <w:szCs w:val="22"/>
        </w:rPr>
        <w:t>- und zwei</w:t>
      </w:r>
      <w:r w:rsidRPr="008F75D5">
        <w:rPr>
          <w:rFonts w:ascii="Arial" w:hAnsi="Arial" w:cs="Arial"/>
          <w:bCs/>
          <w:szCs w:val="22"/>
        </w:rPr>
        <w:t>tägige Veranstaltungen. Dabei schließen</w:t>
      </w:r>
      <w:r w:rsidR="008F75D5">
        <w:rPr>
          <w:rFonts w:ascii="Arial" w:hAnsi="Arial" w:cs="Arial"/>
          <w:bCs/>
          <w:szCs w:val="22"/>
        </w:rPr>
        <w:t xml:space="preserve"> z.B.</w:t>
      </w:r>
      <w:r w:rsidRPr="008F75D5">
        <w:rPr>
          <w:rFonts w:ascii="Arial" w:hAnsi="Arial" w:cs="Arial"/>
          <w:bCs/>
          <w:szCs w:val="22"/>
        </w:rPr>
        <w:t xml:space="preserve"> die</w:t>
      </w:r>
      <w:r w:rsidR="00987FB7" w:rsidRPr="008F75D5">
        <w:rPr>
          <w:rFonts w:ascii="Arial" w:hAnsi="Arial" w:cs="Arial"/>
          <w:bCs/>
          <w:szCs w:val="22"/>
        </w:rPr>
        <w:t xml:space="preserve"> </w:t>
      </w:r>
      <w:r w:rsidRPr="008F75D5">
        <w:rPr>
          <w:rFonts w:ascii="Arial" w:hAnsi="Arial" w:cs="Arial"/>
          <w:bCs/>
          <w:szCs w:val="22"/>
        </w:rPr>
        <w:t xml:space="preserve">modular aufgebauten </w:t>
      </w:r>
      <w:r w:rsidR="00987FB7" w:rsidRPr="008F75D5">
        <w:rPr>
          <w:rFonts w:ascii="Arial" w:hAnsi="Arial" w:cs="Arial"/>
          <w:bCs/>
          <w:szCs w:val="22"/>
        </w:rPr>
        <w:t xml:space="preserve">Fachforen </w:t>
      </w:r>
      <w:r w:rsidRPr="008F75D5">
        <w:rPr>
          <w:rFonts w:ascii="Arial" w:hAnsi="Arial" w:cs="Arial"/>
          <w:bCs/>
          <w:szCs w:val="22"/>
        </w:rPr>
        <w:t xml:space="preserve">Schimmelsanierung </w:t>
      </w:r>
      <w:r w:rsidR="00987FB7" w:rsidRPr="008F75D5">
        <w:rPr>
          <w:rFonts w:ascii="Arial" w:hAnsi="Arial" w:cs="Arial"/>
          <w:bCs/>
          <w:szCs w:val="22"/>
        </w:rPr>
        <w:t>mit einer Sachkunde-Prüfung des TÜV ab.</w:t>
      </w:r>
    </w:p>
    <w:p w14:paraId="6C761066" w14:textId="47A6BCE1" w:rsidR="00C97B97" w:rsidRPr="008F75D5" w:rsidRDefault="00987FB7" w:rsidP="008F75D5">
      <w:pPr>
        <w:spacing w:after="0" w:line="360" w:lineRule="auto"/>
        <w:jc w:val="both"/>
        <w:rPr>
          <w:rFonts w:ascii="Arial" w:hAnsi="Arial" w:cs="Arial"/>
          <w:bCs/>
          <w:szCs w:val="22"/>
        </w:rPr>
      </w:pPr>
      <w:r w:rsidRPr="008F75D5">
        <w:rPr>
          <w:rFonts w:ascii="Arial" w:hAnsi="Arial" w:cs="Arial"/>
          <w:bCs/>
          <w:szCs w:val="22"/>
        </w:rPr>
        <w:t>Der Lehrgang „Sach</w:t>
      </w:r>
      <w:r w:rsidR="0062253D" w:rsidRPr="008F75D5">
        <w:rPr>
          <w:rFonts w:ascii="Arial" w:hAnsi="Arial" w:cs="Arial"/>
          <w:bCs/>
          <w:szCs w:val="22"/>
        </w:rPr>
        <w:t>verständiger für Bauwerksabdichtung“ beinhaltet</w:t>
      </w:r>
      <w:r w:rsidRPr="008F75D5">
        <w:rPr>
          <w:rFonts w:ascii="Arial" w:hAnsi="Arial" w:cs="Arial"/>
          <w:bCs/>
          <w:szCs w:val="22"/>
        </w:rPr>
        <w:t xml:space="preserve"> </w:t>
      </w:r>
      <w:r w:rsidR="0062253D" w:rsidRPr="008F75D5">
        <w:rPr>
          <w:rFonts w:ascii="Arial" w:hAnsi="Arial" w:cs="Arial"/>
          <w:bCs/>
          <w:szCs w:val="22"/>
        </w:rPr>
        <w:t>fünf zweitägige</w:t>
      </w:r>
      <w:r w:rsidRPr="008F75D5">
        <w:rPr>
          <w:rFonts w:ascii="Arial" w:hAnsi="Arial" w:cs="Arial"/>
          <w:bCs/>
          <w:szCs w:val="22"/>
        </w:rPr>
        <w:t xml:space="preserve"> Module</w:t>
      </w:r>
      <w:r w:rsidR="0062253D" w:rsidRPr="008F75D5">
        <w:rPr>
          <w:rFonts w:ascii="Arial" w:hAnsi="Arial" w:cs="Arial"/>
          <w:bCs/>
          <w:szCs w:val="22"/>
        </w:rPr>
        <w:t xml:space="preserve">, ein Repetitorium und die eintägige </w:t>
      </w:r>
      <w:r w:rsidR="000842C0" w:rsidRPr="008F75D5">
        <w:rPr>
          <w:rFonts w:ascii="Arial" w:hAnsi="Arial" w:cs="Arial"/>
          <w:bCs/>
          <w:szCs w:val="22"/>
        </w:rPr>
        <w:t>TÜV-</w:t>
      </w:r>
      <w:r w:rsidR="0062253D" w:rsidRPr="008F75D5">
        <w:rPr>
          <w:rFonts w:ascii="Arial" w:hAnsi="Arial" w:cs="Arial"/>
          <w:bCs/>
          <w:szCs w:val="22"/>
        </w:rPr>
        <w:t>Abschlussprüfung</w:t>
      </w:r>
      <w:r w:rsidRPr="008F75D5">
        <w:rPr>
          <w:rFonts w:ascii="Arial" w:hAnsi="Arial" w:cs="Arial"/>
          <w:bCs/>
          <w:szCs w:val="22"/>
        </w:rPr>
        <w:t xml:space="preserve">. </w:t>
      </w:r>
      <w:r w:rsidR="00ED3AC6" w:rsidRPr="008F75D5">
        <w:rPr>
          <w:rFonts w:ascii="Arial" w:hAnsi="Arial" w:cs="Arial"/>
          <w:bCs/>
          <w:szCs w:val="22"/>
        </w:rPr>
        <w:t xml:space="preserve">Inhaltlich stehen dabei technische und rechtliche Fragen der Bauwerksabdichtung im Zentrum der Seminareinheiten. </w:t>
      </w:r>
      <w:r w:rsidRPr="008F75D5">
        <w:rPr>
          <w:rFonts w:ascii="Arial" w:hAnsi="Arial" w:cs="Arial"/>
          <w:bCs/>
          <w:szCs w:val="22"/>
        </w:rPr>
        <w:t>Alle Module sind auch einzeln buchbar.</w:t>
      </w:r>
    </w:p>
    <w:p w14:paraId="0AB11CC7" w14:textId="77777777" w:rsidR="007876DC" w:rsidRDefault="00592F58" w:rsidP="008F75D5">
      <w:pPr>
        <w:pStyle w:val="Textkrper"/>
        <w:spacing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F75D5">
        <w:rPr>
          <w:rFonts w:ascii="Arial" w:hAnsi="Arial" w:cs="Arial"/>
          <w:bCs/>
          <w:sz w:val="22"/>
          <w:szCs w:val="22"/>
        </w:rPr>
        <w:t>Als eine gemeinsame Initiative des Handwerks, der Deutschen Stiftung Denkmalschutz und des Firmengründers Bernhard Remmers entstand die Bernhard Remmers Akademie vor über 25 Jahren.</w:t>
      </w:r>
    </w:p>
    <w:p w14:paraId="53ED660C" w14:textId="77777777" w:rsidR="007876DC" w:rsidRDefault="007876DC" w:rsidP="008F75D5">
      <w:pPr>
        <w:pStyle w:val="Textkrper"/>
        <w:spacing w:after="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292399B" w14:textId="0AFB5A51" w:rsidR="007876DC" w:rsidRDefault="007876DC" w:rsidP="007876DC">
      <w:pPr>
        <w:pStyle w:val="Textkrper"/>
        <w:spacing w:after="0" w:line="360" w:lineRule="auto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…2</w:t>
      </w:r>
    </w:p>
    <w:p w14:paraId="37508BB2" w14:textId="77777777" w:rsidR="007876DC" w:rsidRDefault="007876DC" w:rsidP="008F75D5">
      <w:pPr>
        <w:pStyle w:val="Textkrper"/>
        <w:spacing w:after="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D5C18A4" w14:textId="2A116873" w:rsidR="007876DC" w:rsidRDefault="007876DC" w:rsidP="007876DC">
      <w:pPr>
        <w:pStyle w:val="Textkrper"/>
        <w:spacing w:after="0" w:line="36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- 2 -</w:t>
      </w:r>
    </w:p>
    <w:p w14:paraId="4BB8EB49" w14:textId="77777777" w:rsidR="007876DC" w:rsidRDefault="007876DC" w:rsidP="008F75D5">
      <w:pPr>
        <w:pStyle w:val="Textkrper"/>
        <w:spacing w:after="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3423D22" w14:textId="012A3827" w:rsidR="00BC01F9" w:rsidRPr="008F75D5" w:rsidRDefault="00987FB7" w:rsidP="008F75D5">
      <w:pPr>
        <w:pStyle w:val="Textkrper"/>
        <w:spacing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F75D5">
        <w:rPr>
          <w:rFonts w:ascii="Arial" w:hAnsi="Arial" w:cs="Arial"/>
          <w:bCs/>
          <w:sz w:val="22"/>
          <w:szCs w:val="22"/>
        </w:rPr>
        <w:t>Das Seminarkonzept wird jährlich von zahlreichen Profis aus der Baubranche nachgefragt. Besonders attraktiv ist neben dem theoretisch vermittelten Wissen der intensive Austausch mit den Fachkollegen.</w:t>
      </w:r>
      <w:r w:rsidR="008F75D5">
        <w:rPr>
          <w:rFonts w:ascii="Arial" w:hAnsi="Arial" w:cs="Arial"/>
          <w:bCs/>
          <w:sz w:val="22"/>
          <w:szCs w:val="22"/>
        </w:rPr>
        <w:t xml:space="preserve"> </w:t>
      </w:r>
      <w:r w:rsidRPr="008F75D5">
        <w:rPr>
          <w:rFonts w:ascii="Arial" w:hAnsi="Arial" w:cs="Arial"/>
          <w:bCs/>
          <w:sz w:val="22"/>
          <w:szCs w:val="22"/>
        </w:rPr>
        <w:t>Die Fort- und Weiterbildungen schließen mit anerkannten Abschlüssen bzw. Zertifizierungen ab – in vielen Fällen sind sie individuell bzw. betrieblich förderfähig.</w:t>
      </w:r>
      <w:r w:rsidR="00BC01F9" w:rsidRPr="008F75D5">
        <w:rPr>
          <w:rFonts w:ascii="Arial" w:hAnsi="Arial" w:cs="Arial"/>
          <w:bCs/>
          <w:sz w:val="22"/>
          <w:szCs w:val="22"/>
        </w:rPr>
        <w:t xml:space="preserve"> </w:t>
      </w:r>
    </w:p>
    <w:p w14:paraId="5F44461D" w14:textId="78E0DF30" w:rsidR="00987FB7" w:rsidRDefault="00987FB7" w:rsidP="008F75D5">
      <w:pPr>
        <w:spacing w:after="0" w:line="360" w:lineRule="auto"/>
        <w:jc w:val="both"/>
        <w:rPr>
          <w:rFonts w:ascii="Arial" w:hAnsi="Arial" w:cs="Arial"/>
          <w:bCs/>
          <w:szCs w:val="22"/>
        </w:rPr>
      </w:pPr>
      <w:r w:rsidRPr="008F75D5">
        <w:rPr>
          <w:rFonts w:ascii="Arial" w:hAnsi="Arial" w:cs="Arial"/>
          <w:bCs/>
          <w:szCs w:val="22"/>
        </w:rPr>
        <w:t xml:space="preserve">Erhältlich ist der Wissenskompass als </w:t>
      </w:r>
      <w:proofErr w:type="spellStart"/>
      <w:r w:rsidRPr="008F75D5">
        <w:rPr>
          <w:rFonts w:ascii="Arial" w:hAnsi="Arial" w:cs="Arial"/>
          <w:bCs/>
          <w:szCs w:val="22"/>
        </w:rPr>
        <w:t>pdf</w:t>
      </w:r>
      <w:proofErr w:type="spellEnd"/>
      <w:r w:rsidRPr="008F75D5">
        <w:rPr>
          <w:rFonts w:ascii="Arial" w:hAnsi="Arial" w:cs="Arial"/>
          <w:bCs/>
          <w:szCs w:val="22"/>
        </w:rPr>
        <w:t xml:space="preserve">-Datei unter </w:t>
      </w:r>
      <w:r w:rsidR="00592F58">
        <w:rPr>
          <w:rFonts w:ascii="Arial" w:hAnsi="Arial" w:cs="Arial"/>
          <w:bCs/>
          <w:szCs w:val="22"/>
        </w:rPr>
        <w:t>www.bernhard-remmers-akademie.de. Bei Fragen wenden Sie sich an die</w:t>
      </w:r>
      <w:r w:rsidRPr="008F75D5">
        <w:rPr>
          <w:rFonts w:ascii="Arial" w:hAnsi="Arial" w:cs="Arial"/>
          <w:bCs/>
          <w:szCs w:val="22"/>
        </w:rPr>
        <w:t xml:space="preserve"> Bernhard</w:t>
      </w:r>
      <w:r w:rsidR="00592F58">
        <w:rPr>
          <w:rFonts w:ascii="Arial" w:hAnsi="Arial" w:cs="Arial"/>
          <w:bCs/>
          <w:szCs w:val="22"/>
        </w:rPr>
        <w:t xml:space="preserve"> </w:t>
      </w:r>
      <w:r w:rsidRPr="008F75D5">
        <w:rPr>
          <w:rFonts w:ascii="Arial" w:hAnsi="Arial" w:cs="Arial"/>
          <w:bCs/>
          <w:szCs w:val="22"/>
        </w:rPr>
        <w:t>Remmers</w:t>
      </w:r>
      <w:r w:rsidR="00592F58">
        <w:rPr>
          <w:rFonts w:ascii="Arial" w:hAnsi="Arial" w:cs="Arial"/>
          <w:bCs/>
          <w:szCs w:val="22"/>
        </w:rPr>
        <w:t xml:space="preserve"> </w:t>
      </w:r>
      <w:r w:rsidRPr="008F75D5">
        <w:rPr>
          <w:rFonts w:ascii="Arial" w:hAnsi="Arial" w:cs="Arial"/>
          <w:bCs/>
          <w:szCs w:val="22"/>
        </w:rPr>
        <w:t xml:space="preserve">Akademie, Frau </w:t>
      </w:r>
      <w:r w:rsidR="00090D98" w:rsidRPr="008F75D5">
        <w:rPr>
          <w:rFonts w:ascii="Arial" w:hAnsi="Arial" w:cs="Arial"/>
          <w:bCs/>
          <w:szCs w:val="22"/>
        </w:rPr>
        <w:t>Anke Schwarte</w:t>
      </w:r>
      <w:r w:rsidRPr="008F75D5">
        <w:rPr>
          <w:rFonts w:ascii="Arial" w:hAnsi="Arial" w:cs="Arial"/>
          <w:bCs/>
          <w:szCs w:val="22"/>
        </w:rPr>
        <w:t xml:space="preserve"> </w:t>
      </w:r>
      <w:r w:rsidR="00592F58">
        <w:rPr>
          <w:rFonts w:ascii="Arial" w:hAnsi="Arial" w:cs="Arial"/>
          <w:bCs/>
          <w:szCs w:val="22"/>
        </w:rPr>
        <w:t xml:space="preserve">per </w:t>
      </w:r>
      <w:r w:rsidRPr="008F75D5">
        <w:rPr>
          <w:rFonts w:ascii="Arial" w:hAnsi="Arial" w:cs="Arial"/>
          <w:bCs/>
          <w:szCs w:val="22"/>
        </w:rPr>
        <w:t>Telefon 0 54 32/83 86</w:t>
      </w:r>
      <w:r w:rsidR="00090D98" w:rsidRPr="008F75D5">
        <w:rPr>
          <w:rFonts w:ascii="Arial" w:hAnsi="Arial" w:cs="Arial"/>
          <w:bCs/>
          <w:szCs w:val="22"/>
        </w:rPr>
        <w:t>5</w:t>
      </w:r>
      <w:r w:rsidRPr="008F75D5">
        <w:rPr>
          <w:rFonts w:ascii="Arial" w:hAnsi="Arial" w:cs="Arial"/>
          <w:bCs/>
          <w:szCs w:val="22"/>
        </w:rPr>
        <w:t xml:space="preserve"> oder per Mail </w:t>
      </w:r>
      <w:r w:rsidR="00090D98" w:rsidRPr="008F75D5">
        <w:rPr>
          <w:rFonts w:ascii="Arial" w:hAnsi="Arial" w:cs="Arial"/>
          <w:bCs/>
          <w:szCs w:val="22"/>
        </w:rPr>
        <w:t>ASchwarte</w:t>
      </w:r>
      <w:r w:rsidRPr="008F75D5">
        <w:rPr>
          <w:rFonts w:ascii="Arial" w:hAnsi="Arial" w:cs="Arial"/>
          <w:bCs/>
          <w:szCs w:val="22"/>
        </w:rPr>
        <w:t>@remmers.de.</w:t>
      </w:r>
    </w:p>
    <w:p w14:paraId="65DF255A" w14:textId="238D0E6E" w:rsidR="007876DC" w:rsidRDefault="007876DC" w:rsidP="008F75D5">
      <w:pPr>
        <w:spacing w:after="0" w:line="360" w:lineRule="auto"/>
        <w:jc w:val="both"/>
        <w:rPr>
          <w:rFonts w:ascii="Arial" w:hAnsi="Arial" w:cs="Arial"/>
          <w:bCs/>
          <w:szCs w:val="22"/>
        </w:rPr>
      </w:pPr>
    </w:p>
    <w:p w14:paraId="756F564B" w14:textId="0C65C965" w:rsidR="007876DC" w:rsidRPr="007876DC" w:rsidRDefault="007876DC" w:rsidP="008F75D5">
      <w:pPr>
        <w:spacing w:after="0" w:line="360" w:lineRule="auto"/>
        <w:jc w:val="both"/>
        <w:rPr>
          <w:rFonts w:ascii="Arial" w:hAnsi="Arial" w:cs="Arial"/>
          <w:bCs/>
          <w:i/>
          <w:iCs/>
          <w:szCs w:val="22"/>
        </w:rPr>
      </w:pPr>
      <w:r w:rsidRPr="007876DC">
        <w:rPr>
          <w:rFonts w:ascii="Arial" w:hAnsi="Arial" w:cs="Arial"/>
          <w:bCs/>
          <w:i/>
          <w:iCs/>
          <w:szCs w:val="22"/>
        </w:rPr>
        <w:t>40 Zeilen á 57 Anschläge</w:t>
      </w:r>
    </w:p>
    <w:p w14:paraId="37EBE6AB" w14:textId="5E03FB82" w:rsidR="007876DC" w:rsidRPr="007876DC" w:rsidRDefault="007876DC" w:rsidP="008F75D5">
      <w:pPr>
        <w:spacing w:after="0" w:line="360" w:lineRule="auto"/>
        <w:jc w:val="both"/>
        <w:rPr>
          <w:rFonts w:ascii="Arial" w:hAnsi="Arial" w:cs="Arial"/>
          <w:bCs/>
          <w:i/>
          <w:iCs/>
          <w:szCs w:val="22"/>
        </w:rPr>
      </w:pPr>
      <w:r w:rsidRPr="007876DC">
        <w:rPr>
          <w:rFonts w:ascii="Arial" w:hAnsi="Arial" w:cs="Arial"/>
          <w:bCs/>
          <w:i/>
          <w:iCs/>
          <w:szCs w:val="22"/>
        </w:rPr>
        <w:t>Löningen, den 5. Oktober 2021</w:t>
      </w:r>
    </w:p>
    <w:p w14:paraId="59D49EF7" w14:textId="601DB7AF" w:rsidR="007876DC" w:rsidRPr="007876DC" w:rsidRDefault="007876DC" w:rsidP="008F75D5">
      <w:pPr>
        <w:spacing w:after="0" w:line="360" w:lineRule="auto"/>
        <w:jc w:val="both"/>
        <w:rPr>
          <w:rFonts w:ascii="Arial" w:hAnsi="Arial" w:cs="Arial"/>
          <w:bCs/>
          <w:i/>
          <w:iCs/>
          <w:szCs w:val="22"/>
        </w:rPr>
      </w:pPr>
      <w:r w:rsidRPr="007876DC">
        <w:rPr>
          <w:rFonts w:ascii="Arial" w:hAnsi="Arial" w:cs="Arial"/>
          <w:bCs/>
          <w:i/>
          <w:iCs/>
          <w:szCs w:val="22"/>
        </w:rPr>
        <w:t>Kontakt für Redaktionen: Christian Behrens, Tel. 0 54 32/83 858</w:t>
      </w:r>
    </w:p>
    <w:p w14:paraId="6F1CAAE2" w14:textId="1C88D3B0" w:rsidR="007876DC" w:rsidRDefault="007876DC" w:rsidP="008F75D5">
      <w:pPr>
        <w:pBdr>
          <w:bottom w:val="single" w:sz="6" w:space="1" w:color="auto"/>
        </w:pBdr>
        <w:spacing w:after="0" w:line="360" w:lineRule="auto"/>
        <w:jc w:val="both"/>
        <w:rPr>
          <w:rFonts w:ascii="Arial" w:hAnsi="Arial" w:cs="Arial"/>
          <w:bCs/>
          <w:szCs w:val="22"/>
        </w:rPr>
      </w:pPr>
    </w:p>
    <w:p w14:paraId="2BFFCEB4" w14:textId="0FA9A077" w:rsidR="007876DC" w:rsidRDefault="007876DC" w:rsidP="008F75D5">
      <w:pPr>
        <w:spacing w:after="0" w:line="360" w:lineRule="auto"/>
        <w:jc w:val="both"/>
        <w:rPr>
          <w:rFonts w:ascii="Arial" w:hAnsi="Arial" w:cs="Arial"/>
          <w:bCs/>
          <w:szCs w:val="22"/>
        </w:rPr>
      </w:pPr>
      <w:bookmarkStart w:id="0" w:name="_GoBack"/>
      <w:bookmarkEnd w:id="0"/>
    </w:p>
    <w:p w14:paraId="45E63223" w14:textId="1D7B35BC" w:rsidR="007876DC" w:rsidRPr="007876DC" w:rsidRDefault="007876DC" w:rsidP="008F75D5">
      <w:pPr>
        <w:spacing w:after="0" w:line="360" w:lineRule="auto"/>
        <w:jc w:val="both"/>
        <w:rPr>
          <w:rFonts w:ascii="Arial" w:hAnsi="Arial" w:cs="Arial"/>
          <w:bCs/>
          <w:szCs w:val="22"/>
          <w:u w:val="single"/>
        </w:rPr>
      </w:pPr>
      <w:r>
        <w:rPr>
          <w:rFonts w:ascii="Arial" w:hAnsi="Arial" w:cs="Arial"/>
          <w:bCs/>
          <w:szCs w:val="22"/>
          <w:u w:val="single"/>
        </w:rPr>
        <w:t>Bildunterschrift:</w:t>
      </w:r>
    </w:p>
    <w:p w14:paraId="45059B13" w14:textId="031AFDED" w:rsidR="007876DC" w:rsidRDefault="007876DC" w:rsidP="008F75D5">
      <w:pPr>
        <w:spacing w:after="0" w:line="360" w:lineRule="auto"/>
        <w:jc w:val="both"/>
        <w:rPr>
          <w:rFonts w:ascii="Arial" w:hAnsi="Arial" w:cs="Arial"/>
          <w:bCs/>
          <w:szCs w:val="22"/>
        </w:rPr>
      </w:pPr>
    </w:p>
    <w:p w14:paraId="3D8C0E4B" w14:textId="408A8122" w:rsidR="007876DC" w:rsidRDefault="00741DDC" w:rsidP="008F75D5">
      <w:pPr>
        <w:spacing w:after="0" w:line="360" w:lineRule="auto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1420 – Wissenskompass Herbst 2021.jpg</w:t>
      </w:r>
    </w:p>
    <w:p w14:paraId="25B8404A" w14:textId="22DB7DB3" w:rsidR="007876DC" w:rsidRDefault="004B7D20" w:rsidP="008F75D5">
      <w:pPr>
        <w:spacing w:after="0" w:line="360" w:lineRule="auto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Der aktuelle Wissenskompass bietet attraktive Fortbildungsangebote für Herbst/Winter 2021 mit dem Schwerpunkt Sanierung und Abdichtung.</w:t>
      </w:r>
    </w:p>
    <w:p w14:paraId="348311E8" w14:textId="2646635A" w:rsidR="007876DC" w:rsidRPr="004B7D20" w:rsidRDefault="004B7D20" w:rsidP="008F75D5">
      <w:pPr>
        <w:spacing w:after="0" w:line="360" w:lineRule="auto"/>
        <w:jc w:val="both"/>
        <w:rPr>
          <w:rFonts w:ascii="Arial" w:hAnsi="Arial" w:cs="Arial"/>
          <w:bCs/>
          <w:i/>
          <w:iCs/>
          <w:szCs w:val="22"/>
        </w:rPr>
      </w:pPr>
      <w:r w:rsidRPr="004B7D20">
        <w:rPr>
          <w:rFonts w:ascii="Arial" w:hAnsi="Arial" w:cs="Arial"/>
          <w:bCs/>
          <w:i/>
          <w:iCs/>
          <w:szCs w:val="22"/>
        </w:rPr>
        <w:t>Bildquelle: Bernhard Remmers Akademie, Löningen</w:t>
      </w:r>
    </w:p>
    <w:sectPr w:rsidR="007876DC" w:rsidRPr="004B7D20" w:rsidSect="008F75D5">
      <w:type w:val="continuous"/>
      <w:pgSz w:w="11906" w:h="16838"/>
      <w:pgMar w:top="3402" w:right="3686" w:bottom="284" w:left="1134" w:header="720" w:footer="720" w:gutter="0"/>
      <w:cols w:space="720"/>
      <w:formProt w:val="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D076A"/>
    <w:multiLevelType w:val="hybridMultilevel"/>
    <w:tmpl w:val="2996DB6A"/>
    <w:lvl w:ilvl="0" w:tplc="9710DA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C1BE4"/>
    <w:multiLevelType w:val="hybridMultilevel"/>
    <w:tmpl w:val="3B34C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34"/>
    <w:rsid w:val="000842C0"/>
    <w:rsid w:val="00090D98"/>
    <w:rsid w:val="00144F3E"/>
    <w:rsid w:val="00471434"/>
    <w:rsid w:val="004B7D20"/>
    <w:rsid w:val="004C6C69"/>
    <w:rsid w:val="00592F58"/>
    <w:rsid w:val="0062253D"/>
    <w:rsid w:val="006665B7"/>
    <w:rsid w:val="00741DDC"/>
    <w:rsid w:val="007876DC"/>
    <w:rsid w:val="008F75D5"/>
    <w:rsid w:val="009107B8"/>
    <w:rsid w:val="00987FB7"/>
    <w:rsid w:val="009D1C24"/>
    <w:rsid w:val="00BC01F9"/>
    <w:rsid w:val="00C87153"/>
    <w:rsid w:val="00C97B97"/>
    <w:rsid w:val="00DE4DC7"/>
    <w:rsid w:val="00ED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2100A"/>
  <w15:chartTrackingRefBased/>
  <w15:docId w15:val="{53649B7E-6F3A-4399-A6CF-CC1DEE4C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/>
      <w:sz w:val="22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basedOn w:val="Absatz-Standardschriftart"/>
    <w:rPr>
      <w:color w:val="0000FF"/>
      <w:u w:val="single"/>
    </w:rPr>
  </w:style>
  <w:style w:type="character" w:customStyle="1" w:styleId="SprechblasentextZchn">
    <w:name w:val="Sprechblasentext Zchn"/>
    <w:basedOn w:val="Absatz-Standardschriftart"/>
    <w:rPr>
      <w:rFonts w:ascii="Tahoma"/>
      <w:sz w:val="16"/>
    </w:rPr>
  </w:style>
  <w:style w:type="paragraph" w:customStyle="1" w:styleId="berschrift">
    <w:name w:val="ﾜberschrift"/>
    <w:basedOn w:val="Standard"/>
    <w:next w:val="Textkper"/>
    <w:pPr>
      <w:keepNext/>
      <w:spacing w:before="240" w:after="120" w:line="240" w:lineRule="auto"/>
    </w:pPr>
    <w:rPr>
      <w:rFonts w:ascii="Arial" w:hAnsi="Microsoft YaHei"/>
      <w:sz w:val="28"/>
      <w:lang w:eastAsia="de-DE"/>
    </w:rPr>
  </w:style>
  <w:style w:type="paragraph" w:customStyle="1" w:styleId="Textkper">
    <w:name w:val="Textkper"/>
    <w:basedOn w:val="Standard"/>
    <w:pPr>
      <w:spacing w:after="120" w:line="240" w:lineRule="auto"/>
    </w:pPr>
    <w:rPr>
      <w:sz w:val="20"/>
      <w:lang w:eastAsia="de-DE"/>
    </w:rPr>
  </w:style>
  <w:style w:type="paragraph" w:styleId="Liste">
    <w:name w:val="List"/>
    <w:basedOn w:val="Textkper"/>
    <w:semiHidden/>
  </w:style>
  <w:style w:type="paragraph" w:styleId="Beschriftung">
    <w:name w:val="caption"/>
    <w:basedOn w:val="Standard"/>
    <w:qFormat/>
    <w:pPr>
      <w:suppressLineNumbers/>
      <w:spacing w:before="120" w:after="120" w:line="240" w:lineRule="auto"/>
    </w:pPr>
    <w:rPr>
      <w:i/>
      <w:sz w:val="24"/>
      <w:lang w:eastAsia="de-DE"/>
    </w:rPr>
  </w:style>
  <w:style w:type="paragraph" w:customStyle="1" w:styleId="Verzeichnis">
    <w:name w:val="Verzeichnis"/>
    <w:basedOn w:val="Standard"/>
    <w:pPr>
      <w:suppressLineNumbers/>
      <w:spacing w:after="0" w:line="240" w:lineRule="auto"/>
    </w:pPr>
    <w:rPr>
      <w:sz w:val="20"/>
      <w:lang w:eastAsia="de-DE"/>
    </w:rPr>
  </w:style>
  <w:style w:type="paragraph" w:customStyle="1" w:styleId="Sprechblasentext1">
    <w:name w:val="Sprechblasentext1"/>
    <w:basedOn w:val="Standard"/>
    <w:pPr>
      <w:spacing w:after="0" w:line="100" w:lineRule="atLeast"/>
    </w:pPr>
    <w:rPr>
      <w:rFonts w:ascii="Tahoma"/>
      <w:sz w:val="16"/>
      <w:lang w:eastAsia="de-DE"/>
    </w:rPr>
  </w:style>
  <w:style w:type="paragraph" w:customStyle="1" w:styleId="msolistparagraph0">
    <w:name w:val="msolistparagraph"/>
    <w:basedOn w:val="Standard"/>
    <w:pPr>
      <w:autoSpaceDE/>
      <w:autoSpaceDN/>
      <w:adjustRightInd/>
      <w:spacing w:after="0" w:line="240" w:lineRule="auto"/>
      <w:ind w:left="720"/>
    </w:pPr>
    <w:rPr>
      <w:szCs w:val="22"/>
      <w:lang w:eastAsia="de-DE"/>
    </w:rPr>
  </w:style>
  <w:style w:type="paragraph" w:styleId="StandardWeb">
    <w:name w:val="Normal (Web)"/>
    <w:basedOn w:val="Standard"/>
    <w:semiHidden/>
    <w:pPr>
      <w:autoSpaceDE/>
      <w:autoSpaceDN/>
      <w:adjustRightInd/>
      <w:spacing w:before="100" w:beforeAutospacing="1" w:after="119" w:line="240" w:lineRule="auto"/>
    </w:pPr>
    <w:rPr>
      <w:rFonts w:ascii="Times New Roman" w:hAnsi="Times New Roman"/>
      <w:sz w:val="24"/>
      <w:lang w:eastAsia="de-DE"/>
    </w:rPr>
  </w:style>
  <w:style w:type="paragraph" w:styleId="Textkrper">
    <w:name w:val="Body Text"/>
    <w:basedOn w:val="Standard"/>
    <w:semiHidden/>
    <w:pPr>
      <w:suppressAutoHyphens/>
      <w:autoSpaceDE/>
      <w:autoSpaceDN/>
      <w:adjustRightInd/>
      <w:spacing w:after="120" w:line="240" w:lineRule="auto"/>
    </w:pPr>
    <w:rPr>
      <w:rFonts w:ascii="Times New Roman" w:hAnsi="Times New Roman"/>
      <w:sz w:val="24"/>
      <w:lang w:eastAsia="ar-SA"/>
    </w:rPr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144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rsid w:val="00144F3E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Absatz-Standardschriftart"/>
    <w:uiPriority w:val="99"/>
    <w:unhideWhenUsed/>
    <w:rsid w:val="00592F5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2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2B5CE4A84C8A43AC3D42AE4C21A268" ma:contentTypeVersion="11" ma:contentTypeDescription="Ein neues Dokument erstellen." ma:contentTypeScope="" ma:versionID="d51d533c30caff565c543775043f016d">
  <xsd:schema xmlns:xsd="http://www.w3.org/2001/XMLSchema" xmlns:xs="http://www.w3.org/2001/XMLSchema" xmlns:p="http://schemas.microsoft.com/office/2006/metadata/properties" xmlns:ns3="d3629f93-3ec2-423f-87aa-f417cd143006" targetNamespace="http://schemas.microsoft.com/office/2006/metadata/properties" ma:root="true" ma:fieldsID="b62f3b1accc94033478ee1903965e0ac" ns3:_="">
    <xsd:import namespace="d3629f93-3ec2-423f-87aa-f417cd1430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29f93-3ec2-423f-87aa-f417cd143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0B09A-88E4-48C7-97FC-D47066A65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29f93-3ec2-423f-87aa-f417cd143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FE3E2-6084-47C9-B0DE-7208AEFB97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D3CAF6-91C8-4357-A16B-0C12A803B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2328</Characters>
  <Application>Microsoft Office Word</Application>
  <DocSecurity>0</DocSecurity>
  <Lines>93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Neue Seminarangebote und Lehrgänge</vt:lpstr>
    </vt:vector>
  </TitlesOfParts>
  <Company/>
  <LinksUpToDate>false</LinksUpToDate>
  <CharactersWithSpaces>2638</CharactersWithSpaces>
  <SharedDoc>false</SharedDoc>
  <HLinks>
    <vt:vector size="6" baseType="variant">
      <vt:variant>
        <vt:i4>1507344</vt:i4>
      </vt:variant>
      <vt:variant>
        <vt:i4>0</vt:i4>
      </vt:variant>
      <vt:variant>
        <vt:i4>0</vt:i4>
      </vt:variant>
      <vt:variant>
        <vt:i4>5</vt:i4>
      </vt:variant>
      <vt:variant>
        <vt:lpwstr>http://www.bernhard-remmers-akademie.de/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 Seminarangebote und Lehrgänge</dc:title>
  <dc:subject/>
  <dc:creator>jgorke</dc:creator>
  <cp:keywords/>
  <dc:description/>
  <cp:lastModifiedBy>Nordenbrock, Marlene</cp:lastModifiedBy>
  <cp:revision>4</cp:revision>
  <cp:lastPrinted>2021-09-29T06:58:00Z</cp:lastPrinted>
  <dcterms:created xsi:type="dcterms:W3CDTF">2021-09-29T07:36:00Z</dcterms:created>
  <dcterms:modified xsi:type="dcterms:W3CDTF">2021-10-05T07:39:00Z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0x010100A62B5CE4A84C8A43AC3D42AE4C21A268</vt:lpwstr>
  </property>
</Properties>
</file>